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eastAsia="宋体" w:cs="Times New Roman"/>
          <w:b/>
          <w:bCs/>
          <w:color w:val="333333"/>
          <w:kern w:val="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TBS</w:t>
      </w:r>
      <w:r>
        <w:rPr>
          <w:rFonts w:hint="eastAsia" w:ascii="Times New Roman" w:hAnsi="Times New Roman" w:eastAsia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（粉末）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B1</w:t>
      </w:r>
      <w:r>
        <w:rPr>
          <w:rFonts w:hint="eastAsia" w:ascii="Times New Roman" w:hAnsi="Times New Roman" w:eastAsia="宋体" w:cs="Times New Roman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217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B1217-1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TBS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（粉末）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B1217-2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TBS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（粉末）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eastAsia="宋体" w:cs="Times New Roman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</w:rPr>
        <w:t>规格：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1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L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 5 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Times New Roman" w:hAnsi="Times New Roman" w:eastAsia="宋体" w:cs="宋体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kern w:val="2"/>
        </w:rPr>
        <w:t>储存：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Times New Roman" w:hAnsi="Times New Roman" w:eastAsia="宋体" w:cs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ascii="Times New Roman" w:hAnsi="Times New Roman" w:eastAsia="宋体" w:cs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宋体" w:cstheme="minorEastAsia"/>
          <w:b w:val="0"/>
          <w:bCs w:val="0"/>
          <w:color w:val="333333"/>
          <w:sz w:val="21"/>
          <w:szCs w:val="21"/>
          <w:lang w:val="en-US" w:eastAsia="zh-CN"/>
        </w:rPr>
        <w:t>12个月有效</w:t>
      </w:r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1 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>L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 5 L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元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90元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元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 xml:space="preserve">  90元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Times New Roman" w:hAnsi="Times New Roman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Times New Roman" w:hAnsi="Times New Roman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Times New Roman" w:hAnsi="Times New Roman" w:eastAsia="宋体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2C00116E"/>
    <w:rsid w:val="30410AD2"/>
    <w:rsid w:val="3A68330C"/>
    <w:rsid w:val="3AF42E25"/>
    <w:rsid w:val="3C065878"/>
    <w:rsid w:val="3C440832"/>
    <w:rsid w:val="49BC4036"/>
    <w:rsid w:val="4A475646"/>
    <w:rsid w:val="4E5C5D5B"/>
    <w:rsid w:val="54AA1991"/>
    <w:rsid w:val="5D81064E"/>
    <w:rsid w:val="64B46724"/>
    <w:rsid w:val="7B5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4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0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2019-11-06T06:31:30Z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